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B" w:rsidRPr="00C11F12" w:rsidRDefault="00C11F12" w:rsidP="00C11F12">
      <w:pPr>
        <w:jc w:val="right"/>
        <w:rPr>
          <w:b/>
        </w:rPr>
      </w:pPr>
      <w:r w:rsidRPr="00C11F12">
        <w:rPr>
          <w:b/>
        </w:rPr>
        <w:t>Załącznik Nr 9 do SIWZ</w:t>
      </w:r>
    </w:p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</w:t>
      </w:r>
      <w:r w:rsidRPr="00044BD3">
        <w:rPr>
          <w:rFonts w:asciiTheme="minorHAnsi" w:hAnsiTheme="minorHAnsi" w:cs="Arial"/>
          <w:sz w:val="22"/>
          <w:szCs w:val="22"/>
        </w:rPr>
        <w:t>:</w:t>
      </w:r>
      <w:r w:rsidRPr="00044BD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4BD3">
        <w:rPr>
          <w:rFonts w:asciiTheme="minorHAnsi" w:hAnsiTheme="minorHAnsi"/>
          <w:b/>
          <w:sz w:val="22"/>
          <w:szCs w:val="22"/>
        </w:rPr>
        <w:t>„</w:t>
      </w:r>
      <w:r w:rsidR="00044BD3" w:rsidRPr="00044BD3">
        <w:rPr>
          <w:rFonts w:asciiTheme="minorHAnsi" w:hAnsiTheme="minorHAnsi"/>
          <w:b/>
          <w:sz w:val="22"/>
          <w:szCs w:val="22"/>
        </w:rPr>
        <w:t>Odbiór i zagospodarowanie odpadów komunalnych z nieruchomości zamieszkałych zlokalizowanych na obszarze gminy Mały Płock”</w:t>
      </w:r>
      <w:r w:rsidRPr="00044BD3">
        <w:rPr>
          <w:rFonts w:asciiTheme="minorHAnsi" w:hAnsiTheme="minorHAnsi"/>
          <w:sz w:val="22"/>
          <w:szCs w:val="22"/>
        </w:rPr>
        <w:t>:</w:t>
      </w:r>
      <w:r w:rsidRPr="00097B35">
        <w:rPr>
          <w:rFonts w:asciiTheme="minorHAnsi" w:hAnsiTheme="minorHAnsi"/>
          <w:sz w:val="22"/>
          <w:szCs w:val="22"/>
        </w:rPr>
        <w:t xml:space="preserve">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Zgodnie z art. 24 ust. 11 ustawy z dnia 29 stycznia 2004 roku - Prawo zam</w:t>
      </w:r>
      <w:r w:rsidR="00125CA1">
        <w:rPr>
          <w:rFonts w:asciiTheme="minorHAnsi" w:hAnsiTheme="minorHAnsi" w:cs="Arial"/>
          <w:sz w:val="22"/>
          <w:szCs w:val="22"/>
        </w:rPr>
        <w:t>ówień publicznych (Dz. U. z 2017 r. poz. 1579</w:t>
      </w:r>
      <w:r w:rsidRPr="00097B35">
        <w:rPr>
          <w:rFonts w:asciiTheme="minorHAnsi" w:hAnsiTheme="minorHAnsi" w:cs="Arial"/>
          <w:sz w:val="22"/>
          <w:szCs w:val="22"/>
        </w:rPr>
        <w:t xml:space="preserve">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125CA1">
        <w:rPr>
          <w:rFonts w:asciiTheme="minorHAnsi" w:hAnsiTheme="minorHAnsi" w:cs="Arial"/>
          <w:sz w:val="22"/>
          <w:szCs w:val="22"/>
        </w:rPr>
        <w:t>cji i konsumentów (Dz. U. z 2017 r. poz. 229</w:t>
      </w:r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D21FC3" w:rsidP="009A06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125CA1">
        <w:rPr>
          <w:rFonts w:asciiTheme="minorHAnsi" w:hAnsiTheme="minorHAnsi" w:cs="Arial"/>
          <w:sz w:val="22"/>
          <w:szCs w:val="22"/>
        </w:rPr>
        <w:t>cji i konsumentów (Dz. U. z 2017 r. poz. 229</w:t>
      </w:r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C3" w:rsidRDefault="00D21FC3" w:rsidP="00C11F12">
      <w:r>
        <w:separator/>
      </w:r>
    </w:p>
  </w:endnote>
  <w:endnote w:type="continuationSeparator" w:id="0">
    <w:p w:rsidR="00D21FC3" w:rsidRDefault="00D21FC3" w:rsidP="00C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C3" w:rsidRDefault="00D21FC3" w:rsidP="00C11F12">
      <w:r>
        <w:separator/>
      </w:r>
    </w:p>
  </w:footnote>
  <w:footnote w:type="continuationSeparator" w:id="0">
    <w:p w:rsidR="00D21FC3" w:rsidRDefault="00D21FC3" w:rsidP="00C1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2" w:rsidRDefault="00125CA1">
    <w:pPr>
      <w:pStyle w:val="Nagwek"/>
    </w:pPr>
    <w:r>
      <w:t>OGPŚ.271.7.2017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044BD3"/>
    <w:rsid w:val="00125CA1"/>
    <w:rsid w:val="00277313"/>
    <w:rsid w:val="008E19D2"/>
    <w:rsid w:val="009A0633"/>
    <w:rsid w:val="00A01FEB"/>
    <w:rsid w:val="00A458DA"/>
    <w:rsid w:val="00C11F12"/>
    <w:rsid w:val="00D21FC3"/>
    <w:rsid w:val="00DC1275"/>
    <w:rsid w:val="00F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2016-09-26T06:43:00Z</dcterms:created>
  <dcterms:modified xsi:type="dcterms:W3CDTF">2017-10-26T12:03:00Z</dcterms:modified>
</cp:coreProperties>
</file>